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943F3" w14:textId="6AFD2494" w:rsidR="005C0B17" w:rsidRDefault="00223EF6" w:rsidP="00223EF6">
      <w:pPr>
        <w:jc w:val="center"/>
        <w:rPr>
          <w:rFonts w:ascii="Arial" w:hAnsi="Arial" w:cs="Arial"/>
          <w:b/>
          <w:sz w:val="28"/>
          <w:szCs w:val="28"/>
        </w:rPr>
      </w:pPr>
      <w:r>
        <w:rPr>
          <w:rFonts w:ascii="Arial" w:hAnsi="Arial" w:cs="Arial"/>
          <w:b/>
          <w:sz w:val="28"/>
          <w:szCs w:val="28"/>
        </w:rPr>
        <w:t>Additional Resources for Praying for the Sick Recommended by Workshop Participants</w:t>
      </w:r>
    </w:p>
    <w:p w14:paraId="0C712F51" w14:textId="6D30E481" w:rsidR="00223EF6" w:rsidRDefault="00223EF6" w:rsidP="00223EF6">
      <w:pPr>
        <w:jc w:val="center"/>
        <w:rPr>
          <w:rFonts w:ascii="Arial" w:hAnsi="Arial" w:cs="Arial"/>
          <w:b/>
          <w:sz w:val="28"/>
          <w:szCs w:val="28"/>
        </w:rPr>
      </w:pPr>
    </w:p>
    <w:p w14:paraId="07BB1DE8" w14:textId="64DE8F8C" w:rsidR="00223EF6" w:rsidRDefault="00223EF6" w:rsidP="00223EF6">
      <w:pPr>
        <w:pStyle w:val="ListParagraph"/>
        <w:numPr>
          <w:ilvl w:val="0"/>
          <w:numId w:val="1"/>
        </w:numPr>
        <w:rPr>
          <w:rFonts w:ascii="Arial" w:hAnsi="Arial" w:cs="Arial"/>
          <w:sz w:val="24"/>
          <w:szCs w:val="24"/>
        </w:rPr>
      </w:pPr>
      <w:r>
        <w:rPr>
          <w:rFonts w:ascii="Arial" w:hAnsi="Arial" w:cs="Arial"/>
          <w:sz w:val="24"/>
          <w:szCs w:val="24"/>
        </w:rPr>
        <w:t xml:space="preserve">Alternative Pastoral Prayers: </w:t>
      </w:r>
      <w:r w:rsidRPr="00223EF6">
        <w:rPr>
          <w:rFonts w:ascii="Arial" w:hAnsi="Arial" w:cs="Arial"/>
          <w:sz w:val="24"/>
          <w:szCs w:val="24"/>
        </w:rPr>
        <w:t>Liturgies and Blessings for Health and Healing, Beginnings and Endings by Tess W</w:t>
      </w:r>
      <w:r w:rsidRPr="00223EF6">
        <w:rPr>
          <w:rFonts w:ascii="Arial" w:hAnsi="Arial" w:cs="Arial"/>
          <w:sz w:val="24"/>
          <w:szCs w:val="24"/>
        </w:rPr>
        <w:t>ard</w:t>
      </w:r>
    </w:p>
    <w:p w14:paraId="4935CCA5" w14:textId="75BDDE96" w:rsidR="00223EF6" w:rsidRDefault="00223EF6" w:rsidP="00223EF6">
      <w:pPr>
        <w:pStyle w:val="ListParagraph"/>
        <w:rPr>
          <w:rFonts w:ascii="Arial" w:hAnsi="Arial" w:cs="Arial"/>
          <w:i/>
          <w:sz w:val="20"/>
          <w:szCs w:val="20"/>
        </w:rPr>
      </w:pPr>
      <w:r w:rsidRPr="00223EF6">
        <w:rPr>
          <w:rFonts w:ascii="Arial" w:hAnsi="Arial" w:cs="Arial"/>
          <w:i/>
          <w:sz w:val="20"/>
          <w:szCs w:val="20"/>
        </w:rPr>
        <w:t>This book is intended as a supplement to Common Worship Pastoral Services which provides liturgies for use in ministry to the sick – distribution of communion, emergency baptism, laying on of hands and anointing. Many hospital chaplains find their services are needed in other acute situations and often by people who have no church connection or knowledge of religious language. Here chaplains need to improvise. This practical volume draws on the experience of numerous clergy and chaplains and provides tried and tested liturgies in accessible language for a wider range of occasions.</w:t>
      </w:r>
    </w:p>
    <w:p w14:paraId="101105B9" w14:textId="380D43BD" w:rsidR="00223EF6" w:rsidRDefault="00223EF6" w:rsidP="00223EF6">
      <w:pPr>
        <w:pStyle w:val="ListParagraph"/>
        <w:numPr>
          <w:ilvl w:val="0"/>
          <w:numId w:val="1"/>
        </w:numPr>
        <w:rPr>
          <w:rFonts w:ascii="Arial" w:hAnsi="Arial" w:cs="Arial"/>
          <w:sz w:val="24"/>
          <w:szCs w:val="24"/>
        </w:rPr>
      </w:pPr>
      <w:r>
        <w:rPr>
          <w:rFonts w:ascii="Arial" w:hAnsi="Arial" w:cs="Arial"/>
          <w:sz w:val="24"/>
          <w:szCs w:val="24"/>
        </w:rPr>
        <w:t xml:space="preserve">Life Recovery Bible - </w:t>
      </w:r>
      <w:r w:rsidRPr="00223EF6">
        <w:rPr>
          <w:rFonts w:ascii="Arial" w:hAnsi="Arial" w:cs="Arial"/>
          <w:sz w:val="24"/>
          <w:szCs w:val="24"/>
        </w:rPr>
        <w:t xml:space="preserve">Stephen </w:t>
      </w:r>
      <w:proofErr w:type="spellStart"/>
      <w:r w:rsidRPr="00223EF6">
        <w:rPr>
          <w:rFonts w:ascii="Arial" w:hAnsi="Arial" w:cs="Arial"/>
          <w:sz w:val="24"/>
          <w:szCs w:val="24"/>
        </w:rPr>
        <w:t>Arterburn</w:t>
      </w:r>
      <w:proofErr w:type="spellEnd"/>
      <w:r w:rsidRPr="00223EF6">
        <w:rPr>
          <w:rFonts w:ascii="Arial" w:hAnsi="Arial" w:cs="Arial"/>
          <w:sz w:val="24"/>
          <w:szCs w:val="24"/>
        </w:rPr>
        <w:t xml:space="preserve"> </w:t>
      </w:r>
      <w:r>
        <w:rPr>
          <w:rFonts w:ascii="Arial" w:hAnsi="Arial" w:cs="Arial"/>
          <w:sz w:val="24"/>
          <w:szCs w:val="24"/>
        </w:rPr>
        <w:t xml:space="preserve">&amp; </w:t>
      </w:r>
      <w:r w:rsidRPr="00223EF6">
        <w:rPr>
          <w:rFonts w:ascii="Arial" w:hAnsi="Arial" w:cs="Arial"/>
          <w:sz w:val="24"/>
          <w:szCs w:val="24"/>
        </w:rPr>
        <w:t>Dr David Stoop</w:t>
      </w:r>
    </w:p>
    <w:p w14:paraId="6FEC8811" w14:textId="3F369F4D" w:rsidR="00223EF6" w:rsidRDefault="00223EF6" w:rsidP="00223EF6">
      <w:pPr>
        <w:pStyle w:val="ListParagraph"/>
        <w:numPr>
          <w:ilvl w:val="0"/>
          <w:numId w:val="1"/>
        </w:numPr>
        <w:rPr>
          <w:rFonts w:ascii="Arial" w:hAnsi="Arial" w:cs="Arial"/>
          <w:sz w:val="24"/>
          <w:szCs w:val="24"/>
        </w:rPr>
      </w:pPr>
      <w:r>
        <w:rPr>
          <w:rFonts w:ascii="Arial" w:hAnsi="Arial" w:cs="Arial"/>
          <w:sz w:val="24"/>
          <w:szCs w:val="24"/>
        </w:rPr>
        <w:t>The New Zealand Prayer Book</w:t>
      </w:r>
    </w:p>
    <w:p w14:paraId="2D8A19ED" w14:textId="3D00B835" w:rsidR="00223EF6" w:rsidRDefault="00223EF6" w:rsidP="00223EF6">
      <w:pPr>
        <w:pStyle w:val="ListParagraph"/>
        <w:rPr>
          <w:rFonts w:ascii="Arial" w:hAnsi="Arial" w:cs="Arial"/>
          <w:sz w:val="24"/>
          <w:szCs w:val="24"/>
        </w:rPr>
      </w:pPr>
      <w:r w:rsidRPr="00223EF6">
        <w:rPr>
          <w:rFonts w:ascii="Arial" w:hAnsi="Arial" w:cs="Arial"/>
          <w:i/>
          <w:sz w:val="20"/>
          <w:szCs w:val="20"/>
        </w:rPr>
        <w:t>This volume is a huge resource for Christian worship and contains many sections which will strengthen and enhance liturgy.</w:t>
      </w:r>
    </w:p>
    <w:p w14:paraId="3677DB73" w14:textId="334FE477" w:rsidR="00826083" w:rsidRPr="00826083" w:rsidRDefault="00826083" w:rsidP="00826083">
      <w:pPr>
        <w:pStyle w:val="ListParagraph"/>
        <w:numPr>
          <w:ilvl w:val="0"/>
          <w:numId w:val="1"/>
        </w:numPr>
        <w:rPr>
          <w:rFonts w:ascii="Arial" w:hAnsi="Arial" w:cs="Arial"/>
          <w:sz w:val="24"/>
          <w:szCs w:val="24"/>
        </w:rPr>
      </w:pPr>
      <w:r>
        <w:rPr>
          <w:rFonts w:ascii="Arial" w:hAnsi="Arial" w:cs="Arial"/>
          <w:sz w:val="24"/>
          <w:szCs w:val="24"/>
        </w:rPr>
        <w:t>Strength for the Journey</w:t>
      </w:r>
      <w:r w:rsidR="00520F4E">
        <w:rPr>
          <w:rFonts w:ascii="Arial" w:hAnsi="Arial" w:cs="Arial"/>
          <w:sz w:val="24"/>
          <w:szCs w:val="24"/>
        </w:rPr>
        <w:t xml:space="preserve"> (Pictures to Share)</w:t>
      </w:r>
      <w:r>
        <w:rPr>
          <w:rFonts w:ascii="Arial" w:hAnsi="Arial" w:cs="Arial"/>
          <w:sz w:val="24"/>
          <w:szCs w:val="24"/>
        </w:rPr>
        <w:t xml:space="preserve"> - </w:t>
      </w:r>
      <w:hyperlink r:id="rId5" w:history="1">
        <w:r w:rsidRPr="002A1025">
          <w:rPr>
            <w:rStyle w:val="Hyperlink"/>
            <w:rFonts w:ascii="Arial" w:hAnsi="Arial" w:cs="Arial"/>
            <w:sz w:val="24"/>
            <w:szCs w:val="24"/>
          </w:rPr>
          <w:t>https://picturestoshare.co.uk</w:t>
        </w:r>
      </w:hyperlink>
    </w:p>
    <w:p w14:paraId="16BD41DC" w14:textId="34A7432B" w:rsidR="00826083" w:rsidRDefault="00826083" w:rsidP="00826083">
      <w:pPr>
        <w:pStyle w:val="ListParagraph"/>
        <w:rPr>
          <w:rFonts w:ascii="Arial" w:hAnsi="Arial" w:cs="Arial"/>
          <w:sz w:val="24"/>
          <w:szCs w:val="24"/>
        </w:rPr>
      </w:pPr>
      <w:r w:rsidRPr="00826083">
        <w:rPr>
          <w:rFonts w:ascii="Arial" w:hAnsi="Arial" w:cs="Arial"/>
          <w:i/>
          <w:sz w:val="20"/>
          <w:szCs w:val="20"/>
        </w:rPr>
        <w:t xml:space="preserve">The book ‘Strength for the Journey’ was inspired by Christians who whilst working on a day-to-day basis with people who have dementia, had nothing available to them to help them communicate with people around the subject of their </w:t>
      </w:r>
      <w:proofErr w:type="spellStart"/>
      <w:r w:rsidRPr="00826083">
        <w:rPr>
          <w:rFonts w:ascii="Arial" w:hAnsi="Arial" w:cs="Arial"/>
          <w:i/>
          <w:sz w:val="20"/>
          <w:szCs w:val="20"/>
        </w:rPr>
        <w:t>faith.This</w:t>
      </w:r>
      <w:proofErr w:type="spellEnd"/>
      <w:r w:rsidRPr="00826083">
        <w:rPr>
          <w:rFonts w:ascii="Arial" w:hAnsi="Arial" w:cs="Arial"/>
          <w:i/>
          <w:sz w:val="20"/>
          <w:szCs w:val="20"/>
        </w:rPr>
        <w:t xml:space="preserve"> book will fill a real gap in helping people who are approaching the end of life and are in need of spiritual support and comfort, but who have severe communication difficulties. </w:t>
      </w:r>
      <w:proofErr w:type="gramStart"/>
      <w:r w:rsidRPr="00826083">
        <w:rPr>
          <w:rFonts w:ascii="Arial" w:hAnsi="Arial" w:cs="Arial"/>
          <w:i/>
          <w:sz w:val="20"/>
          <w:szCs w:val="20"/>
        </w:rPr>
        <w:t>By the use of</w:t>
      </w:r>
      <w:proofErr w:type="gramEnd"/>
      <w:r w:rsidRPr="00826083">
        <w:rPr>
          <w:rFonts w:ascii="Arial" w:hAnsi="Arial" w:cs="Arial"/>
          <w:i/>
          <w:sz w:val="20"/>
          <w:szCs w:val="20"/>
        </w:rPr>
        <w:t xml:space="preserve"> powerful, beautiful and carefully selected images and texts, the book successfully engages people who are hard to reach, and helps families, carers and pastoral visitors to provide the meaningful communication and spiritual support that many people so desperately need.</w:t>
      </w:r>
    </w:p>
    <w:p w14:paraId="0FC89E31" w14:textId="4E251547" w:rsidR="00826083" w:rsidRDefault="00826083" w:rsidP="00826083">
      <w:pPr>
        <w:pStyle w:val="ListParagraph"/>
        <w:numPr>
          <w:ilvl w:val="0"/>
          <w:numId w:val="1"/>
        </w:numPr>
        <w:rPr>
          <w:rFonts w:ascii="Arial" w:hAnsi="Arial" w:cs="Arial"/>
          <w:sz w:val="24"/>
          <w:szCs w:val="24"/>
        </w:rPr>
      </w:pPr>
      <w:r>
        <w:rPr>
          <w:rFonts w:ascii="Arial" w:hAnsi="Arial" w:cs="Arial"/>
          <w:sz w:val="24"/>
          <w:szCs w:val="24"/>
        </w:rPr>
        <w:t xml:space="preserve">Benedictus – John </w:t>
      </w:r>
      <w:proofErr w:type="spellStart"/>
      <w:r>
        <w:rPr>
          <w:rFonts w:ascii="Arial" w:hAnsi="Arial" w:cs="Arial"/>
          <w:sz w:val="24"/>
          <w:szCs w:val="24"/>
        </w:rPr>
        <w:t>O’Donohue</w:t>
      </w:r>
      <w:proofErr w:type="spellEnd"/>
    </w:p>
    <w:p w14:paraId="7FAE2A78" w14:textId="58BFBE9E" w:rsidR="00826083" w:rsidRDefault="00826083" w:rsidP="00826083">
      <w:pPr>
        <w:pStyle w:val="ListParagraph"/>
        <w:rPr>
          <w:rFonts w:ascii="Arial" w:hAnsi="Arial" w:cs="Arial"/>
          <w:sz w:val="24"/>
          <w:szCs w:val="24"/>
        </w:rPr>
      </w:pPr>
      <w:r w:rsidRPr="00826083">
        <w:rPr>
          <w:rFonts w:ascii="Arial" w:hAnsi="Arial" w:cs="Arial"/>
          <w:i/>
          <w:sz w:val="20"/>
          <w:szCs w:val="20"/>
        </w:rPr>
        <w:t>'We have fallen out of belonging. Consequently, when we stand before crucial thresholds in our lives, we have no rituals to protect, encourage and guide us as we cross over into the unknown. For such crossings, we need to find new words. What is nearest to the heart is often farthest from the word. This book is an attempt to reach into that tenuous territory of change that we must cross...'</w:t>
      </w:r>
      <w:r>
        <w:rPr>
          <w:rFonts w:ascii="Arial" w:hAnsi="Arial" w:cs="Arial"/>
          <w:i/>
          <w:sz w:val="20"/>
          <w:szCs w:val="20"/>
        </w:rPr>
        <w:t xml:space="preserve"> </w:t>
      </w:r>
      <w:r w:rsidRPr="00826083">
        <w:rPr>
          <w:rFonts w:ascii="Arial" w:hAnsi="Arial" w:cs="Arial"/>
          <w:i/>
          <w:sz w:val="20"/>
          <w:szCs w:val="20"/>
        </w:rPr>
        <w:t xml:space="preserve">In sharing words of profound grace and wisdom, master storyteller John </w:t>
      </w:r>
      <w:proofErr w:type="spellStart"/>
      <w:r w:rsidRPr="00826083">
        <w:rPr>
          <w:rFonts w:ascii="Arial" w:hAnsi="Arial" w:cs="Arial"/>
          <w:i/>
          <w:sz w:val="20"/>
          <w:szCs w:val="20"/>
        </w:rPr>
        <w:t>O'Donohue's</w:t>
      </w:r>
      <w:proofErr w:type="spellEnd"/>
      <w:r w:rsidRPr="00826083">
        <w:rPr>
          <w:rFonts w:ascii="Arial" w:hAnsi="Arial" w:cs="Arial"/>
          <w:i/>
          <w:sz w:val="20"/>
          <w:szCs w:val="20"/>
        </w:rPr>
        <w:t xml:space="preserve"> Benedictus offers blessings to shelter us as we confront the many challenges we face on our journey through life.</w:t>
      </w:r>
    </w:p>
    <w:p w14:paraId="4F008718" w14:textId="5657E53B" w:rsidR="00826083" w:rsidRDefault="00826083" w:rsidP="00826083">
      <w:pPr>
        <w:pStyle w:val="ListParagraph"/>
        <w:numPr>
          <w:ilvl w:val="0"/>
          <w:numId w:val="1"/>
        </w:numPr>
        <w:rPr>
          <w:rFonts w:ascii="Arial" w:hAnsi="Arial" w:cs="Arial"/>
          <w:sz w:val="24"/>
          <w:szCs w:val="24"/>
        </w:rPr>
      </w:pPr>
      <w:r>
        <w:rPr>
          <w:rFonts w:ascii="Arial" w:hAnsi="Arial" w:cs="Arial"/>
          <w:sz w:val="24"/>
          <w:szCs w:val="24"/>
        </w:rPr>
        <w:t>Celebrating Women – Hannah Ward, Jennifer Wild &amp; Janet Morley</w:t>
      </w:r>
    </w:p>
    <w:p w14:paraId="0501DAB5" w14:textId="64A59B1E" w:rsidR="00826083" w:rsidRDefault="00826083" w:rsidP="00826083">
      <w:pPr>
        <w:pStyle w:val="ListParagraph"/>
        <w:rPr>
          <w:rFonts w:ascii="Arial" w:hAnsi="Arial" w:cs="Arial"/>
          <w:sz w:val="24"/>
          <w:szCs w:val="24"/>
        </w:rPr>
      </w:pPr>
      <w:r w:rsidRPr="00826083">
        <w:rPr>
          <w:rFonts w:ascii="Arial" w:hAnsi="Arial" w:cs="Arial"/>
          <w:i/>
          <w:sz w:val="20"/>
          <w:szCs w:val="20"/>
        </w:rPr>
        <w:t>First published in 1986, this collection of prayer and worship material by women can be used as a resource for personal prayer and informal group worship. Th</w:t>
      </w:r>
      <w:r>
        <w:rPr>
          <w:rFonts w:ascii="Arial" w:hAnsi="Arial" w:cs="Arial"/>
          <w:i/>
          <w:sz w:val="20"/>
          <w:szCs w:val="20"/>
        </w:rPr>
        <w:t>e latest</w:t>
      </w:r>
      <w:r w:rsidRPr="00826083">
        <w:rPr>
          <w:rFonts w:ascii="Arial" w:hAnsi="Arial" w:cs="Arial"/>
          <w:i/>
          <w:sz w:val="20"/>
          <w:szCs w:val="20"/>
        </w:rPr>
        <w:t xml:space="preserve"> edition includes work by new writers as well as established figures such as Kathy Galloway, Kate </w:t>
      </w:r>
      <w:proofErr w:type="spellStart"/>
      <w:r w:rsidRPr="00826083">
        <w:rPr>
          <w:rFonts w:ascii="Arial" w:hAnsi="Arial" w:cs="Arial"/>
          <w:i/>
          <w:sz w:val="20"/>
          <w:szCs w:val="20"/>
        </w:rPr>
        <w:t>Compston</w:t>
      </w:r>
      <w:proofErr w:type="spellEnd"/>
      <w:r w:rsidRPr="00826083">
        <w:rPr>
          <w:rFonts w:ascii="Arial" w:hAnsi="Arial" w:cs="Arial"/>
          <w:i/>
          <w:sz w:val="20"/>
          <w:szCs w:val="20"/>
        </w:rPr>
        <w:t xml:space="preserve"> and Nicola </w:t>
      </w:r>
      <w:proofErr w:type="spellStart"/>
      <w:r w:rsidRPr="00826083">
        <w:rPr>
          <w:rFonts w:ascii="Arial" w:hAnsi="Arial" w:cs="Arial"/>
          <w:i/>
          <w:sz w:val="20"/>
          <w:szCs w:val="20"/>
        </w:rPr>
        <w:t>Slee</w:t>
      </w:r>
      <w:proofErr w:type="spellEnd"/>
      <w:r w:rsidRPr="00826083">
        <w:rPr>
          <w:rFonts w:ascii="Arial" w:hAnsi="Arial" w:cs="Arial"/>
          <w:i/>
          <w:sz w:val="20"/>
          <w:szCs w:val="20"/>
        </w:rPr>
        <w:t>.</w:t>
      </w:r>
    </w:p>
    <w:p w14:paraId="4C63128A" w14:textId="206412E4" w:rsidR="00826083" w:rsidRDefault="00826083" w:rsidP="00826083">
      <w:pPr>
        <w:pStyle w:val="ListParagraph"/>
        <w:numPr>
          <w:ilvl w:val="0"/>
          <w:numId w:val="1"/>
        </w:numPr>
        <w:rPr>
          <w:rFonts w:ascii="Arial" w:hAnsi="Arial" w:cs="Arial"/>
          <w:sz w:val="24"/>
          <w:szCs w:val="24"/>
        </w:rPr>
      </w:pPr>
      <w:r>
        <w:rPr>
          <w:rFonts w:ascii="Arial" w:hAnsi="Arial" w:cs="Arial"/>
          <w:sz w:val="24"/>
          <w:szCs w:val="24"/>
        </w:rPr>
        <w:t>Not Out of Mind – Althea Hayton</w:t>
      </w:r>
    </w:p>
    <w:p w14:paraId="3A3570D9" w14:textId="1AFC8984" w:rsidR="00826083" w:rsidRDefault="00826083" w:rsidP="00826083">
      <w:pPr>
        <w:pStyle w:val="ListParagraph"/>
        <w:rPr>
          <w:rFonts w:ascii="Arial" w:hAnsi="Arial" w:cs="Arial"/>
          <w:i/>
          <w:sz w:val="20"/>
          <w:szCs w:val="20"/>
        </w:rPr>
      </w:pPr>
      <w:r w:rsidRPr="00826083">
        <w:rPr>
          <w:rFonts w:ascii="Arial" w:hAnsi="Arial" w:cs="Arial"/>
          <w:i/>
          <w:sz w:val="20"/>
          <w:szCs w:val="20"/>
        </w:rPr>
        <w:t>An unusual and invaluable resource for families, Christian clergy and health professionals who want to find ways of praying after the death of a baby during pregnancy or around birth. This means not only the death of a tiny baby, but also a miscarriage, a stillbirth, an abortion, an ectopic pregnancy, a neonatal death and the grief of infertility and childlessness. It also means the grief of many years ago when the death of a baby during pregnancy was ignored, often at a terrible cost to the parents of the child. This book offers a collection of 21 model liturgies for every situation, including a funeral for a stillborn baby, prayers after miscarriages and the dignified disposal of ashes by a hospital chaplain.</w:t>
      </w:r>
    </w:p>
    <w:p w14:paraId="1EFACC64" w14:textId="6664AABA" w:rsidR="00520F4E" w:rsidRPr="00520F4E" w:rsidRDefault="00520F4E" w:rsidP="00520F4E">
      <w:pPr>
        <w:rPr>
          <w:rFonts w:ascii="Arial" w:hAnsi="Arial" w:cs="Arial"/>
          <w:b/>
          <w:sz w:val="24"/>
          <w:szCs w:val="24"/>
        </w:rPr>
      </w:pPr>
      <w:r>
        <w:rPr>
          <w:rFonts w:ascii="Arial" w:hAnsi="Arial" w:cs="Arial"/>
          <w:b/>
          <w:sz w:val="24"/>
          <w:szCs w:val="24"/>
        </w:rPr>
        <w:t>All of these are currently available on Amazon.co.uk</w:t>
      </w:r>
      <w:bookmarkStart w:id="0" w:name="_GoBack"/>
      <w:bookmarkEnd w:id="0"/>
    </w:p>
    <w:sectPr w:rsidR="00520F4E" w:rsidRPr="00520F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80735B"/>
    <w:multiLevelType w:val="hybridMultilevel"/>
    <w:tmpl w:val="80526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EF6"/>
    <w:rsid w:val="00223EF6"/>
    <w:rsid w:val="00520F4E"/>
    <w:rsid w:val="005C0B17"/>
    <w:rsid w:val="008260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754F7"/>
  <w15:chartTrackingRefBased/>
  <w15:docId w15:val="{F5210F94-A7A6-4AED-A141-A903DA2B4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3EF6"/>
    <w:pPr>
      <w:ind w:left="720"/>
      <w:contextualSpacing/>
    </w:pPr>
  </w:style>
  <w:style w:type="character" w:styleId="Hyperlink">
    <w:name w:val="Hyperlink"/>
    <w:basedOn w:val="DefaultParagraphFont"/>
    <w:uiPriority w:val="99"/>
    <w:unhideWhenUsed/>
    <w:rsid w:val="00826083"/>
    <w:rPr>
      <w:color w:val="0563C1" w:themeColor="hyperlink"/>
      <w:u w:val="single"/>
    </w:rPr>
  </w:style>
  <w:style w:type="character" w:styleId="UnresolvedMention">
    <w:name w:val="Unresolved Mention"/>
    <w:basedOn w:val="DefaultParagraphFont"/>
    <w:uiPriority w:val="99"/>
    <w:semiHidden/>
    <w:unhideWhenUsed/>
    <w:rsid w:val="00826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icturestoshare.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536</Words>
  <Characters>3060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fife</dc:creator>
  <cp:keywords/>
  <dc:description/>
  <cp:lastModifiedBy>hilary fife</cp:lastModifiedBy>
  <cp:revision>1</cp:revision>
  <dcterms:created xsi:type="dcterms:W3CDTF">2018-11-05T18:36:00Z</dcterms:created>
  <dcterms:modified xsi:type="dcterms:W3CDTF">2018-11-05T19:01:00Z</dcterms:modified>
</cp:coreProperties>
</file>